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204379B5" w:rsidR="00300598" w:rsidRDefault="00300598" w:rsidP="00A10F84">
      <w:pPr>
        <w:rPr>
          <w:rFonts w:ascii="Arial" w:hAnsi="Arial" w:cs="Arial"/>
          <w:b/>
          <w:bCs/>
        </w:rPr>
      </w:pPr>
      <w:r>
        <w:rPr>
          <w:rFonts w:ascii="Arial" w:hAnsi="Arial" w:cs="Arial"/>
          <w:b/>
          <w:bCs/>
        </w:rPr>
        <w:t xml:space="preserve">Gospel Unity: </w:t>
      </w:r>
      <w:r w:rsidR="00383B80">
        <w:rPr>
          <w:rFonts w:ascii="Arial" w:hAnsi="Arial" w:cs="Arial"/>
          <w:b/>
          <w:bCs/>
        </w:rPr>
        <w:t>Paul’s Inspired Interruption</w:t>
      </w:r>
    </w:p>
    <w:p w14:paraId="410974BF" w14:textId="02F70D04" w:rsidR="00300598" w:rsidRDefault="00300598" w:rsidP="00A10F84">
      <w:pPr>
        <w:rPr>
          <w:rFonts w:ascii="Arial" w:hAnsi="Arial" w:cs="Arial"/>
          <w:b/>
          <w:bCs/>
        </w:rPr>
      </w:pPr>
      <w:r>
        <w:rPr>
          <w:rFonts w:ascii="Arial" w:hAnsi="Arial" w:cs="Arial"/>
          <w:b/>
          <w:bCs/>
        </w:rPr>
        <w:t xml:space="preserve">Week of </w:t>
      </w:r>
      <w:r w:rsidR="00DA41AF">
        <w:rPr>
          <w:rFonts w:ascii="Arial" w:hAnsi="Arial" w:cs="Arial"/>
          <w:b/>
          <w:bCs/>
        </w:rPr>
        <w:t>6/</w:t>
      </w:r>
      <w:r w:rsidR="0071769C">
        <w:rPr>
          <w:rFonts w:ascii="Arial" w:hAnsi="Arial" w:cs="Arial"/>
          <w:b/>
          <w:bCs/>
        </w:rPr>
        <w:t>1</w:t>
      </w:r>
      <w:r w:rsidR="00383B80">
        <w:rPr>
          <w:rFonts w:ascii="Arial" w:hAnsi="Arial" w:cs="Arial"/>
          <w:b/>
          <w:bCs/>
        </w:rPr>
        <w:t>9</w:t>
      </w:r>
      <w:r w:rsidR="00DA41AF">
        <w:rPr>
          <w:rFonts w:ascii="Arial" w:hAnsi="Arial" w:cs="Arial"/>
          <w:b/>
          <w:bCs/>
        </w:rPr>
        <w:t>-6/</w:t>
      </w:r>
      <w:r w:rsidR="00383B80">
        <w:rPr>
          <w:rFonts w:ascii="Arial" w:hAnsi="Arial" w:cs="Arial"/>
          <w:b/>
          <w:bCs/>
        </w:rPr>
        <w:t>25</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97D6979" w14:textId="3DF83F75" w:rsidR="00A52955" w:rsidRDefault="0071769C" w:rsidP="009A6CF1">
      <w:pPr>
        <w:rPr>
          <w:color w:val="000000" w:themeColor="text1"/>
          <w:sz w:val="28"/>
          <w:szCs w:val="28"/>
        </w:rPr>
      </w:pPr>
      <w:r>
        <w:rPr>
          <w:i/>
          <w:iCs/>
          <w:color w:val="000000" w:themeColor="text1"/>
          <w:sz w:val="28"/>
          <w:szCs w:val="28"/>
        </w:rPr>
        <w:t>“</w:t>
      </w:r>
      <w:r w:rsidR="00383B80">
        <w:rPr>
          <w:i/>
          <w:iCs/>
          <w:color w:val="000000" w:themeColor="text1"/>
          <w:sz w:val="28"/>
          <w:szCs w:val="28"/>
        </w:rPr>
        <w:t>I was made a servant of this gospel by the gift of God’s grace that was given to me by the working of his power.” – Ephesians 3:7</w:t>
      </w:r>
    </w:p>
    <w:p w14:paraId="268C108C" w14:textId="77777777" w:rsidR="00762222" w:rsidRDefault="00762222"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66632446"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383B80">
        <w:rPr>
          <w:color w:val="000000" w:themeColor="text1"/>
          <w:sz w:val="28"/>
          <w:szCs w:val="28"/>
        </w:rPr>
        <w:t>3:1-</w:t>
      </w:r>
      <w:r w:rsidR="00DF1123">
        <w:rPr>
          <w:color w:val="000000" w:themeColor="text1"/>
          <w:sz w:val="28"/>
          <w:szCs w:val="28"/>
        </w:rPr>
        <w:t>1</w:t>
      </w:r>
      <w:r w:rsidR="00383B80">
        <w:rPr>
          <w:color w:val="000000" w:themeColor="text1"/>
          <w:sz w:val="28"/>
          <w:szCs w:val="28"/>
        </w:rPr>
        <w:t>3</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0D3AC794" w14:textId="4D093D01" w:rsidR="002C289F" w:rsidRDefault="00383B80" w:rsidP="002C289F">
      <w:pPr>
        <w:pStyle w:val="ListParagraph"/>
        <w:numPr>
          <w:ilvl w:val="0"/>
          <w:numId w:val="15"/>
        </w:numPr>
        <w:rPr>
          <w:color w:val="000000" w:themeColor="text1"/>
          <w:sz w:val="28"/>
          <w:szCs w:val="28"/>
        </w:rPr>
      </w:pPr>
      <w:r>
        <w:rPr>
          <w:color w:val="000000" w:themeColor="text1"/>
          <w:sz w:val="28"/>
          <w:szCs w:val="28"/>
        </w:rPr>
        <w:t>Why does Paul begin this prayer (“for this reason”)?</w:t>
      </w:r>
    </w:p>
    <w:p w14:paraId="76763962" w14:textId="304750F8" w:rsidR="00383B80" w:rsidRDefault="00383B80" w:rsidP="002C289F">
      <w:pPr>
        <w:pStyle w:val="ListParagraph"/>
        <w:numPr>
          <w:ilvl w:val="0"/>
          <w:numId w:val="15"/>
        </w:numPr>
        <w:rPr>
          <w:color w:val="000000" w:themeColor="text1"/>
          <w:sz w:val="28"/>
          <w:szCs w:val="28"/>
        </w:rPr>
      </w:pPr>
      <w:r>
        <w:rPr>
          <w:color w:val="000000" w:themeColor="text1"/>
          <w:sz w:val="28"/>
          <w:szCs w:val="28"/>
        </w:rPr>
        <w:t>What is the “mystery” Paul is referring to?</w:t>
      </w:r>
    </w:p>
    <w:p w14:paraId="3AFA16A1" w14:textId="365E62EC" w:rsidR="00383B80" w:rsidRDefault="00383B80" w:rsidP="002C289F">
      <w:pPr>
        <w:pStyle w:val="ListParagraph"/>
        <w:numPr>
          <w:ilvl w:val="0"/>
          <w:numId w:val="15"/>
        </w:numPr>
        <w:rPr>
          <w:color w:val="000000" w:themeColor="text1"/>
          <w:sz w:val="28"/>
          <w:szCs w:val="28"/>
        </w:rPr>
      </w:pPr>
      <w:r>
        <w:rPr>
          <w:color w:val="000000" w:themeColor="text1"/>
          <w:sz w:val="28"/>
          <w:szCs w:val="28"/>
        </w:rPr>
        <w:t>Why is verse 6 so important for us today?</w:t>
      </w:r>
    </w:p>
    <w:p w14:paraId="5E05D219" w14:textId="77BFFFFF" w:rsidR="00383B80" w:rsidRDefault="00383B80" w:rsidP="002C289F">
      <w:pPr>
        <w:pStyle w:val="ListParagraph"/>
        <w:numPr>
          <w:ilvl w:val="0"/>
          <w:numId w:val="15"/>
        </w:numPr>
        <w:rPr>
          <w:color w:val="000000" w:themeColor="text1"/>
          <w:sz w:val="28"/>
          <w:szCs w:val="28"/>
        </w:rPr>
      </w:pPr>
      <w:r>
        <w:rPr>
          <w:color w:val="000000" w:themeColor="text1"/>
          <w:sz w:val="28"/>
          <w:szCs w:val="28"/>
        </w:rPr>
        <w:t>What is God’s grace?</w:t>
      </w:r>
    </w:p>
    <w:p w14:paraId="1BCCCF47" w14:textId="213A217E" w:rsidR="00383B80" w:rsidRDefault="00383B80" w:rsidP="002C289F">
      <w:pPr>
        <w:pStyle w:val="ListParagraph"/>
        <w:numPr>
          <w:ilvl w:val="0"/>
          <w:numId w:val="15"/>
        </w:numPr>
        <w:rPr>
          <w:color w:val="000000" w:themeColor="text1"/>
          <w:sz w:val="28"/>
          <w:szCs w:val="28"/>
        </w:rPr>
      </w:pPr>
      <w:r>
        <w:rPr>
          <w:color w:val="000000" w:themeColor="text1"/>
          <w:sz w:val="28"/>
          <w:szCs w:val="28"/>
        </w:rPr>
        <w:t>What ministry has God given us and for what reason?</w:t>
      </w:r>
    </w:p>
    <w:p w14:paraId="4E23AFB2" w14:textId="2CC1ED11" w:rsidR="00383B80" w:rsidRPr="002C289F" w:rsidRDefault="00383B80" w:rsidP="002C289F">
      <w:pPr>
        <w:pStyle w:val="ListParagraph"/>
        <w:numPr>
          <w:ilvl w:val="0"/>
          <w:numId w:val="15"/>
        </w:numPr>
        <w:rPr>
          <w:color w:val="000000" w:themeColor="text1"/>
          <w:sz w:val="28"/>
          <w:szCs w:val="28"/>
        </w:rPr>
      </w:pPr>
      <w:r>
        <w:rPr>
          <w:color w:val="000000" w:themeColor="text1"/>
          <w:sz w:val="28"/>
          <w:szCs w:val="28"/>
        </w:rPr>
        <w:t>What does it mean that all believers are ministers of the gospel?</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6FD159E8" w:rsidR="00A52955" w:rsidRPr="002C289F" w:rsidRDefault="00B10911" w:rsidP="009A6CF1">
      <w:pPr>
        <w:rPr>
          <w:i/>
          <w:iCs/>
          <w:color w:val="000000" w:themeColor="text1"/>
          <w:sz w:val="28"/>
          <w:szCs w:val="28"/>
        </w:rPr>
      </w:pPr>
      <w:r>
        <w:rPr>
          <w:i/>
          <w:iCs/>
          <w:color w:val="000000" w:themeColor="text1"/>
          <w:sz w:val="28"/>
          <w:szCs w:val="28"/>
        </w:rPr>
        <w:t xml:space="preserve">God, </w:t>
      </w:r>
      <w:r w:rsidR="00383B80">
        <w:rPr>
          <w:i/>
          <w:iCs/>
          <w:color w:val="000000" w:themeColor="text1"/>
          <w:sz w:val="28"/>
          <w:szCs w:val="28"/>
        </w:rPr>
        <w:t xml:space="preserve">help us to understand the mystery of the gospel you have revealed to us through your word.  Help us to be ministers of the gospel and display your grace to those you place in our lives.  </w:t>
      </w:r>
      <w:r w:rsidR="002C289F">
        <w:rPr>
          <w:i/>
          <w:iCs/>
          <w:color w:val="000000" w:themeColor="text1"/>
          <w:sz w:val="28"/>
          <w:szCs w:val="28"/>
        </w:rPr>
        <w:t xml:space="preserve"> </w:t>
      </w:r>
      <w:r w:rsidR="00DA41AF">
        <w:rPr>
          <w:i/>
          <w:iCs/>
          <w:color w:val="000000" w:themeColor="text1"/>
          <w:sz w:val="28"/>
          <w:szCs w:val="28"/>
        </w:rPr>
        <w:t xml:space="preserve">  </w:t>
      </w:r>
      <w:r w:rsidR="00A71AA9">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1458B"/>
    <w:rsid w:val="006169BF"/>
    <w:rsid w:val="00697646"/>
    <w:rsid w:val="006D74BA"/>
    <w:rsid w:val="0071769C"/>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A2C69"/>
    <w:rsid w:val="00DA41AF"/>
    <w:rsid w:val="00DC2FD3"/>
    <w:rsid w:val="00DC47F6"/>
    <w:rsid w:val="00DD7522"/>
    <w:rsid w:val="00DE431E"/>
    <w:rsid w:val="00DF1123"/>
    <w:rsid w:val="00E0388C"/>
    <w:rsid w:val="00E2562D"/>
    <w:rsid w:val="00F023E1"/>
    <w:rsid w:val="00F273D2"/>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3</cp:revision>
  <cp:lastPrinted>2020-11-10T17:28:00Z</cp:lastPrinted>
  <dcterms:created xsi:type="dcterms:W3CDTF">2022-06-22T19:25:00Z</dcterms:created>
  <dcterms:modified xsi:type="dcterms:W3CDTF">2022-06-22T19:38:00Z</dcterms:modified>
</cp:coreProperties>
</file>