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578534AE" w:rsidR="00300598" w:rsidRDefault="00300598" w:rsidP="00A10F84">
      <w:pPr>
        <w:rPr>
          <w:rFonts w:ascii="Arial" w:hAnsi="Arial" w:cs="Arial"/>
          <w:b/>
          <w:bCs/>
        </w:rPr>
      </w:pPr>
      <w:r>
        <w:rPr>
          <w:rFonts w:ascii="Arial" w:hAnsi="Arial" w:cs="Arial"/>
          <w:b/>
          <w:bCs/>
        </w:rPr>
        <w:t xml:space="preserve">Gospel Unity: </w:t>
      </w:r>
      <w:r w:rsidR="00D95A85">
        <w:rPr>
          <w:rFonts w:ascii="Arial" w:hAnsi="Arial" w:cs="Arial"/>
          <w:b/>
          <w:bCs/>
        </w:rPr>
        <w:t>Waking Worthy</w:t>
      </w:r>
    </w:p>
    <w:p w14:paraId="410974BF" w14:textId="5305587C" w:rsidR="00300598" w:rsidRDefault="00300598" w:rsidP="00A10F84">
      <w:pPr>
        <w:rPr>
          <w:rFonts w:ascii="Arial" w:hAnsi="Arial" w:cs="Arial"/>
          <w:b/>
          <w:bCs/>
        </w:rPr>
      </w:pPr>
      <w:r>
        <w:rPr>
          <w:rFonts w:ascii="Arial" w:hAnsi="Arial" w:cs="Arial"/>
          <w:b/>
          <w:bCs/>
        </w:rPr>
        <w:t xml:space="preserve">Week of </w:t>
      </w:r>
      <w:r w:rsidR="00D95A85">
        <w:rPr>
          <w:rFonts w:ascii="Arial" w:hAnsi="Arial" w:cs="Arial"/>
          <w:b/>
          <w:bCs/>
        </w:rPr>
        <w:t>7/3-7/9</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68C108C" w14:textId="6F8E7307" w:rsidR="00762222" w:rsidRDefault="00D95A85" w:rsidP="009A6CF1">
      <w:pPr>
        <w:rPr>
          <w:color w:val="000000" w:themeColor="text1"/>
          <w:sz w:val="28"/>
          <w:szCs w:val="28"/>
        </w:rPr>
      </w:pPr>
      <w:r>
        <w:rPr>
          <w:i/>
          <w:iCs/>
          <w:color w:val="000000" w:themeColor="text1"/>
          <w:sz w:val="28"/>
          <w:szCs w:val="28"/>
        </w:rPr>
        <w:t>“There is one body and one Spirit – just as you were called to one hope at your calling – one Lord, one faith, one baptism, one God and Father of all, who is above all and through all and in all.”  Ephesians 4:4-6</w:t>
      </w: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4D415E7E"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D95A85">
        <w:rPr>
          <w:color w:val="000000" w:themeColor="text1"/>
          <w:sz w:val="28"/>
          <w:szCs w:val="28"/>
        </w:rPr>
        <w:t>4:1-16</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56D18F15" w14:textId="07882039" w:rsidR="00601968" w:rsidRDefault="00D95A85" w:rsidP="002C289F">
      <w:pPr>
        <w:pStyle w:val="ListParagraph"/>
        <w:numPr>
          <w:ilvl w:val="0"/>
          <w:numId w:val="15"/>
        </w:numPr>
        <w:rPr>
          <w:color w:val="000000" w:themeColor="text1"/>
          <w:sz w:val="28"/>
          <w:szCs w:val="28"/>
        </w:rPr>
      </w:pPr>
      <w:r>
        <w:rPr>
          <w:color w:val="000000" w:themeColor="text1"/>
          <w:sz w:val="28"/>
          <w:szCs w:val="28"/>
        </w:rPr>
        <w:t xml:space="preserve">What attitudes and actions does Paul list for maintaining unity in the church?  </w:t>
      </w:r>
    </w:p>
    <w:p w14:paraId="0C48D9EA" w14:textId="00F0E806" w:rsidR="00D95A85" w:rsidRDefault="00D95A85" w:rsidP="002C289F">
      <w:pPr>
        <w:pStyle w:val="ListParagraph"/>
        <w:numPr>
          <w:ilvl w:val="0"/>
          <w:numId w:val="15"/>
        </w:numPr>
        <w:rPr>
          <w:color w:val="000000" w:themeColor="text1"/>
          <w:sz w:val="28"/>
          <w:szCs w:val="28"/>
        </w:rPr>
      </w:pPr>
      <w:r>
        <w:rPr>
          <w:color w:val="000000" w:themeColor="text1"/>
          <w:sz w:val="28"/>
          <w:szCs w:val="28"/>
        </w:rPr>
        <w:t>How can we cultivate these attitudes and actions in our own lives?</w:t>
      </w:r>
    </w:p>
    <w:p w14:paraId="3501D033" w14:textId="5BBF51D6" w:rsidR="00D95A85" w:rsidRDefault="00D95A85" w:rsidP="002C289F">
      <w:pPr>
        <w:pStyle w:val="ListParagraph"/>
        <w:numPr>
          <w:ilvl w:val="0"/>
          <w:numId w:val="15"/>
        </w:numPr>
        <w:rPr>
          <w:color w:val="000000" w:themeColor="text1"/>
          <w:sz w:val="28"/>
          <w:szCs w:val="28"/>
        </w:rPr>
      </w:pPr>
      <w:r>
        <w:rPr>
          <w:color w:val="000000" w:themeColor="text1"/>
          <w:sz w:val="28"/>
          <w:szCs w:val="28"/>
        </w:rPr>
        <w:t>What kind of grace is Paul talking about being given in verse 7?</w:t>
      </w:r>
    </w:p>
    <w:p w14:paraId="55B35C2D" w14:textId="7D731701" w:rsidR="00D95A85" w:rsidRDefault="00D95A85" w:rsidP="002C289F">
      <w:pPr>
        <w:pStyle w:val="ListParagraph"/>
        <w:numPr>
          <w:ilvl w:val="0"/>
          <w:numId w:val="15"/>
        </w:numPr>
        <w:rPr>
          <w:color w:val="000000" w:themeColor="text1"/>
          <w:sz w:val="28"/>
          <w:szCs w:val="28"/>
        </w:rPr>
      </w:pPr>
      <w:r>
        <w:rPr>
          <w:color w:val="000000" w:themeColor="text1"/>
          <w:sz w:val="28"/>
          <w:szCs w:val="28"/>
        </w:rPr>
        <w:t>How has God given you grace to serve the church?</w:t>
      </w:r>
    </w:p>
    <w:p w14:paraId="43468CA8" w14:textId="7C9BDA3F" w:rsidR="00D95A85" w:rsidRDefault="00D95A85" w:rsidP="002C289F">
      <w:pPr>
        <w:pStyle w:val="ListParagraph"/>
        <w:numPr>
          <w:ilvl w:val="0"/>
          <w:numId w:val="15"/>
        </w:numPr>
        <w:rPr>
          <w:color w:val="000000" w:themeColor="text1"/>
          <w:sz w:val="28"/>
          <w:szCs w:val="28"/>
        </w:rPr>
      </w:pPr>
      <w:r>
        <w:rPr>
          <w:color w:val="000000" w:themeColor="text1"/>
          <w:sz w:val="28"/>
          <w:szCs w:val="28"/>
        </w:rPr>
        <w:t xml:space="preserve">For what purpose are leaders of the church gifted?  </w:t>
      </w:r>
    </w:p>
    <w:p w14:paraId="0210AF15" w14:textId="197AFD81" w:rsidR="00D95A85" w:rsidRDefault="00F3094E" w:rsidP="002C289F">
      <w:pPr>
        <w:pStyle w:val="ListParagraph"/>
        <w:numPr>
          <w:ilvl w:val="0"/>
          <w:numId w:val="15"/>
        </w:numPr>
        <w:rPr>
          <w:color w:val="000000" w:themeColor="text1"/>
          <w:sz w:val="28"/>
          <w:szCs w:val="28"/>
        </w:rPr>
      </w:pPr>
      <w:r>
        <w:rPr>
          <w:color w:val="000000" w:themeColor="text1"/>
          <w:sz w:val="28"/>
          <w:szCs w:val="28"/>
        </w:rPr>
        <w:t>Why is it important for the church to work together according to their gifts?</w:t>
      </w:r>
    </w:p>
    <w:p w14:paraId="1E5BEF2B" w14:textId="4656D062" w:rsidR="00F3094E" w:rsidRPr="002C289F" w:rsidRDefault="00F3094E" w:rsidP="002C289F">
      <w:pPr>
        <w:pStyle w:val="ListParagraph"/>
        <w:numPr>
          <w:ilvl w:val="0"/>
          <w:numId w:val="15"/>
        </w:numPr>
        <w:rPr>
          <w:color w:val="000000" w:themeColor="text1"/>
          <w:sz w:val="28"/>
          <w:szCs w:val="28"/>
        </w:rPr>
      </w:pPr>
      <w:r>
        <w:rPr>
          <w:color w:val="000000" w:themeColor="text1"/>
          <w:sz w:val="28"/>
          <w:szCs w:val="28"/>
        </w:rPr>
        <w:t>What are some ways we measure spiritual maturity according to verses 13-16?</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698EBF6E" w:rsidR="00A52955" w:rsidRPr="002C289F" w:rsidRDefault="00B10911" w:rsidP="009A6CF1">
      <w:pPr>
        <w:rPr>
          <w:i/>
          <w:iCs/>
          <w:color w:val="000000" w:themeColor="text1"/>
          <w:sz w:val="28"/>
          <w:szCs w:val="28"/>
        </w:rPr>
      </w:pPr>
      <w:r>
        <w:rPr>
          <w:i/>
          <w:iCs/>
          <w:color w:val="000000" w:themeColor="text1"/>
          <w:sz w:val="28"/>
          <w:szCs w:val="28"/>
        </w:rPr>
        <w:t xml:space="preserve">God, </w:t>
      </w:r>
      <w:r w:rsidR="00F3094E">
        <w:rPr>
          <w:i/>
          <w:iCs/>
          <w:color w:val="000000" w:themeColor="text1"/>
          <w:sz w:val="28"/>
          <w:szCs w:val="28"/>
        </w:rPr>
        <w:t>help us to walk worthy of our calling as the church.  Lead us by the Holy Spirit to display the attitudes and actions needed to maintain unity</w:t>
      </w:r>
      <w:r w:rsidR="00EC7617">
        <w:rPr>
          <w:i/>
          <w:iCs/>
          <w:color w:val="000000" w:themeColor="text1"/>
          <w:sz w:val="28"/>
          <w:szCs w:val="28"/>
        </w:rPr>
        <w:t>.</w:t>
      </w:r>
      <w:r w:rsidR="00F3094E">
        <w:rPr>
          <w:i/>
          <w:iCs/>
          <w:color w:val="000000" w:themeColor="text1"/>
          <w:sz w:val="28"/>
          <w:szCs w:val="28"/>
        </w:rPr>
        <w:t xml:space="preserve">  Show us how you have gifted us to serve, and help us to grow in our spiritual maturity.  </w:t>
      </w:r>
      <w:r w:rsidR="00EC7617">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01968"/>
    <w:rsid w:val="0061458B"/>
    <w:rsid w:val="006169BF"/>
    <w:rsid w:val="00697646"/>
    <w:rsid w:val="006D74BA"/>
    <w:rsid w:val="0071769C"/>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95A85"/>
    <w:rsid w:val="00DA2C69"/>
    <w:rsid w:val="00DA41AF"/>
    <w:rsid w:val="00DC2FD3"/>
    <w:rsid w:val="00DC47F6"/>
    <w:rsid w:val="00DD7522"/>
    <w:rsid w:val="00DE431E"/>
    <w:rsid w:val="00DF1123"/>
    <w:rsid w:val="00E0388C"/>
    <w:rsid w:val="00E2562D"/>
    <w:rsid w:val="00EC7617"/>
    <w:rsid w:val="00F023E1"/>
    <w:rsid w:val="00F273D2"/>
    <w:rsid w:val="00F3094E"/>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2022-07-05T20:53:00Z</dcterms:created>
  <dcterms:modified xsi:type="dcterms:W3CDTF">2022-07-05T20:53:00Z</dcterms:modified>
</cp:coreProperties>
</file>